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F43" w:rsidRDefault="00E26F43" w:rsidP="00E26F43">
      <w:pPr>
        <w:pStyle w:val="Heading2"/>
      </w:pPr>
      <w:bookmarkStart w:id="0" w:name="_Toc14360839"/>
      <w:r>
        <w:t>Dress Code</w:t>
      </w:r>
      <w:bookmarkEnd w:id="0"/>
      <w:r>
        <w:t xml:space="preserve"> </w:t>
      </w:r>
    </w:p>
    <w:p w:rsidR="00E26F43" w:rsidRDefault="00E26F43" w:rsidP="00E26F43">
      <w:pPr>
        <w:ind w:left="-5"/>
        <w:rPr>
          <w:color w:val="auto"/>
        </w:rPr>
      </w:pPr>
      <w:r w:rsidRPr="00C76F8C">
        <w:rPr>
          <w:color w:val="auto"/>
        </w:rPr>
        <w:t xml:space="preserve">HCA’s uniform and dress code has been adopted to foster the learning </w:t>
      </w:r>
      <w:r w:rsidRPr="00F376D4">
        <w:rPr>
          <w:color w:val="auto"/>
        </w:rPr>
        <w:t>environment (minimize distraction) and school pride.  We also hope it will develop habits of modesty, respect, accountability</w:t>
      </w:r>
      <w:r w:rsidRPr="00C76F8C">
        <w:rPr>
          <w:color w:val="auto"/>
        </w:rPr>
        <w:t xml:space="preserve">, and reduce peer pressure.   </w:t>
      </w:r>
      <w:r>
        <w:rPr>
          <w:color w:val="auto"/>
        </w:rPr>
        <w:t>Students in grades 1</w:t>
      </w:r>
      <w:r w:rsidRPr="00C76F8C">
        <w:rPr>
          <w:color w:val="auto"/>
        </w:rPr>
        <w:t>-12 are required to wear a b</w:t>
      </w:r>
      <w:r>
        <w:rPr>
          <w:color w:val="auto"/>
        </w:rPr>
        <w:t xml:space="preserve">elt with uniform shirts or polos and </w:t>
      </w:r>
      <w:r w:rsidRPr="00C76F8C">
        <w:rPr>
          <w:color w:val="auto"/>
        </w:rPr>
        <w:t>shirts must be tucked in at all times, except on Spirit Wear or Casual dress days.  Clothing must be neat, clean, and in good repair with no holes, patches, rips, tears or frays.  Form-fitting or skin</w:t>
      </w:r>
      <w:r>
        <w:rPr>
          <w:color w:val="auto"/>
        </w:rPr>
        <w:t>-</w:t>
      </w:r>
      <w:r w:rsidRPr="00C76F8C">
        <w:rPr>
          <w:color w:val="auto"/>
        </w:rPr>
        <w:t xml:space="preserve">tight clothes, </w:t>
      </w:r>
      <w:r>
        <w:rPr>
          <w:color w:val="auto"/>
        </w:rPr>
        <w:t xml:space="preserve">leggings, </w:t>
      </w:r>
      <w:r w:rsidRPr="00C76F8C">
        <w:rPr>
          <w:color w:val="auto"/>
        </w:rPr>
        <w:t xml:space="preserve">stretch pants, ‘yoga pants’ or compression shorts are not acceptable as outerwear during the academic day, to include any special dress days. </w:t>
      </w:r>
      <w:r w:rsidRPr="005E3012">
        <w:rPr>
          <w:color w:val="auto"/>
        </w:rPr>
        <w:t>Navy or white leggings may be worn under appropriate length skirts.</w:t>
      </w:r>
      <w:r>
        <w:rPr>
          <w:color w:val="auto"/>
        </w:rPr>
        <w:t xml:space="preserve"> </w:t>
      </w:r>
      <w:r w:rsidRPr="00C76F8C">
        <w:rPr>
          <w:color w:val="auto"/>
        </w:rPr>
        <w:t xml:space="preserve"> Students may be denied attendance (an unexcused absence) at school </w:t>
      </w:r>
      <w:r>
        <w:rPr>
          <w:color w:val="auto"/>
        </w:rPr>
        <w:t>and/or</w:t>
      </w:r>
      <w:r w:rsidRPr="00C76F8C">
        <w:rPr>
          <w:color w:val="auto"/>
        </w:rPr>
        <w:t xml:space="preserve"> HCA events for clothing and/or appearance that is deemed inappropriate by HCA faculty. </w:t>
      </w:r>
    </w:p>
    <w:p w:rsidR="00E26F43" w:rsidRPr="00C2527C" w:rsidRDefault="00E26F43" w:rsidP="00E26F43">
      <w:pPr>
        <w:ind w:left="-5"/>
        <w:rPr>
          <w:strike/>
          <w:color w:val="auto"/>
        </w:rPr>
      </w:pPr>
      <w:r w:rsidRPr="00C76F8C">
        <w:rPr>
          <w:color w:val="auto"/>
        </w:rPr>
        <w:t xml:space="preserve">  </w:t>
      </w:r>
    </w:p>
    <w:p w:rsidR="00E26F43" w:rsidRDefault="00E26F43" w:rsidP="00E26F43">
      <w:pPr>
        <w:pStyle w:val="Heading2"/>
      </w:pPr>
      <w:bookmarkStart w:id="1" w:name="_Toc14360840"/>
      <w:r>
        <w:t>Personal Appearance</w:t>
      </w:r>
      <w:bookmarkEnd w:id="1"/>
      <w:r>
        <w:t xml:space="preserve"> </w:t>
      </w:r>
    </w:p>
    <w:p w:rsidR="00E26F43" w:rsidRPr="007503E6" w:rsidRDefault="00E26F43" w:rsidP="00E26F43">
      <w:pPr>
        <w:ind w:left="-5"/>
        <w:rPr>
          <w:color w:val="0000FF"/>
        </w:rPr>
      </w:pPr>
      <w:r>
        <w:t xml:space="preserve">As Warrior leaders in the community, several guidelines are established for our students’ personal </w:t>
      </w:r>
      <w:r w:rsidRPr="00F244D0">
        <w:rPr>
          <w:color w:val="auto"/>
        </w:rPr>
        <w:t>appearance.  Hair that extends past</w:t>
      </w:r>
      <w:r>
        <w:rPr>
          <w:color w:val="auto"/>
        </w:rPr>
        <w:t xml:space="preserve"> the eyebrows </w:t>
      </w:r>
      <w:r w:rsidRPr="00F244D0">
        <w:rPr>
          <w:color w:val="auto"/>
        </w:rPr>
        <w:t>or causes an educational distraction in the opinion of the administration is not allowed.  If dyed, hair must be a natural human hair color.</w:t>
      </w:r>
      <w:r>
        <w:rPr>
          <w:color w:val="auto"/>
        </w:rPr>
        <w:t xml:space="preserve"> Boys must maintain a neat style that does not extend past the collar, and sideburns may not extend past the ears. Boys must also be clean-shaven.</w:t>
      </w:r>
      <w:r w:rsidRPr="00F244D0">
        <w:rPr>
          <w:color w:val="auto"/>
        </w:rPr>
        <w:t xml:space="preserve">  No student is permitted to have any tattoos or piercings, except earrings </w:t>
      </w:r>
      <w:r>
        <w:rPr>
          <w:color w:val="auto"/>
        </w:rPr>
        <w:t>for girls</w:t>
      </w:r>
      <w:r w:rsidRPr="00F244D0">
        <w:rPr>
          <w:color w:val="auto"/>
        </w:rPr>
        <w:t>.</w:t>
      </w:r>
      <w:r>
        <w:rPr>
          <w:color w:val="auto"/>
        </w:rPr>
        <w:t xml:space="preserve"> Boys may not wear earrings.</w:t>
      </w:r>
      <w:r w:rsidRPr="00F244D0">
        <w:rPr>
          <w:color w:val="auto"/>
        </w:rPr>
        <w:t xml:space="preserve"> </w:t>
      </w:r>
      <w:r>
        <w:t xml:space="preserve">No hats, hoods, or head coverings of any kind are allowed inside the school during the </w:t>
      </w:r>
      <w:r w:rsidRPr="00F244D0">
        <w:rPr>
          <w:color w:val="auto"/>
        </w:rPr>
        <w:t>academic day, except in accordance with special dress days and as allowed by the classroom teacher</w:t>
      </w:r>
      <w:r>
        <w:rPr>
          <w:color w:val="auto"/>
        </w:rPr>
        <w:t xml:space="preserve"> and HCA administration</w:t>
      </w:r>
      <w:r w:rsidRPr="00F244D0">
        <w:rPr>
          <w:color w:val="auto"/>
        </w:rPr>
        <w:t>.</w:t>
      </w:r>
      <w:r>
        <w:rPr>
          <w:color w:val="auto"/>
        </w:rPr>
        <w:t xml:space="preserve"> </w:t>
      </w:r>
      <w:r>
        <w:t xml:space="preserve">Girls’ jewelry and make-up must be worn in modest taste.  </w:t>
      </w:r>
    </w:p>
    <w:p w:rsidR="00E26F43" w:rsidRDefault="00E26F43" w:rsidP="00E26F43">
      <w:pPr>
        <w:spacing w:after="256" w:line="259" w:lineRule="auto"/>
        <w:ind w:left="0" w:firstLine="0"/>
      </w:pPr>
    </w:p>
    <w:p w:rsidR="00E26F43" w:rsidRDefault="00E26F43" w:rsidP="00E26F43">
      <w:pPr>
        <w:pStyle w:val="Heading2"/>
      </w:pPr>
      <w:r>
        <w:t xml:space="preserve"> </w:t>
      </w:r>
      <w:bookmarkStart w:id="2" w:name="_Toc14360841"/>
      <w:r>
        <w:t>Uniform Requirements</w:t>
      </w:r>
      <w:bookmarkEnd w:id="2"/>
      <w:r>
        <w:t xml:space="preserve"> </w:t>
      </w:r>
    </w:p>
    <w:tbl>
      <w:tblPr>
        <w:tblStyle w:val="TableGrid"/>
        <w:tblW w:w="10173" w:type="dxa"/>
        <w:tblInd w:w="-91" w:type="dxa"/>
        <w:tblCellMar>
          <w:top w:w="49" w:type="dxa"/>
          <w:left w:w="106" w:type="dxa"/>
          <w:right w:w="115" w:type="dxa"/>
        </w:tblCellMar>
        <w:tblLook w:val="04A0" w:firstRow="1" w:lastRow="0" w:firstColumn="1" w:lastColumn="0" w:noHBand="0" w:noVBand="1"/>
      </w:tblPr>
      <w:tblGrid>
        <w:gridCol w:w="2522"/>
        <w:gridCol w:w="7651"/>
      </w:tblGrid>
      <w:tr w:rsidR="00E26F43" w:rsidTr="006A37A3">
        <w:trPr>
          <w:trHeight w:val="1349"/>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t xml:space="preserve">LOGO REQUIREMENTS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E26F43">
            <w:pPr>
              <w:numPr>
                <w:ilvl w:val="0"/>
                <w:numId w:val="1"/>
              </w:numPr>
              <w:spacing w:after="27" w:line="241" w:lineRule="auto"/>
              <w:ind w:hanging="358"/>
              <w:rPr>
                <w:color w:val="auto"/>
              </w:rPr>
            </w:pPr>
            <w:r w:rsidRPr="00F376D4">
              <w:rPr>
                <w:color w:val="auto"/>
                <w:sz w:val="18"/>
              </w:rPr>
              <w:t xml:space="preserve">Monogrammed uniform items to be worn Monday through Thursday must be purchased from the Lands’ End Uniform catalog or items currently approved by the administration that are sold by the Booster Club.  </w:t>
            </w:r>
          </w:p>
          <w:p w:rsidR="00E26F43" w:rsidRPr="00F376D4" w:rsidRDefault="00E26F43" w:rsidP="00E26F43">
            <w:pPr>
              <w:numPr>
                <w:ilvl w:val="0"/>
                <w:numId w:val="1"/>
              </w:numPr>
              <w:spacing w:after="0" w:line="259" w:lineRule="auto"/>
              <w:ind w:hanging="358"/>
              <w:rPr>
                <w:color w:val="auto"/>
              </w:rPr>
            </w:pPr>
            <w:r w:rsidRPr="00F376D4">
              <w:rPr>
                <w:color w:val="auto"/>
                <w:sz w:val="18"/>
              </w:rPr>
              <w:t xml:space="preserve">Uniforms must be worn from the time the student arrives on campus until the student leaves campus after school or begins another after school activity. </w:t>
            </w:r>
          </w:p>
          <w:p w:rsidR="00E26F43" w:rsidRPr="00F376D4" w:rsidRDefault="00E26F43" w:rsidP="00E26F43">
            <w:pPr>
              <w:numPr>
                <w:ilvl w:val="0"/>
                <w:numId w:val="1"/>
              </w:numPr>
              <w:spacing w:after="0" w:line="259" w:lineRule="auto"/>
              <w:ind w:hanging="358"/>
            </w:pPr>
            <w:r w:rsidRPr="00F376D4">
              <w:rPr>
                <w:color w:val="auto"/>
                <w:sz w:val="18"/>
              </w:rPr>
              <w:t>On Spirit Days, all tops and outerwear must be HCA spirit wear but do not have to necessarily feature the HCA logo.</w:t>
            </w:r>
          </w:p>
        </w:tc>
      </w:tr>
      <w:tr w:rsidR="00E26F43" w:rsidTr="006A37A3">
        <w:trPr>
          <w:trHeight w:val="907"/>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t xml:space="preserve">APPROVED VENDORS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E26F43">
            <w:pPr>
              <w:numPr>
                <w:ilvl w:val="0"/>
                <w:numId w:val="2"/>
              </w:numPr>
              <w:spacing w:after="25" w:line="241" w:lineRule="auto"/>
              <w:ind w:left="432" w:hanging="331"/>
            </w:pPr>
            <w:r w:rsidRPr="00F376D4">
              <w:rPr>
                <w:sz w:val="18"/>
              </w:rPr>
              <w:t xml:space="preserve">The Lands’ End Uniform catalog is the approved vendor for uniform items unless otherwise noted. Preferred School #9000-9487-1.  </w:t>
            </w:r>
          </w:p>
          <w:p w:rsidR="00E26F43" w:rsidRPr="00F376D4" w:rsidRDefault="00E26F43" w:rsidP="00E26F43">
            <w:pPr>
              <w:numPr>
                <w:ilvl w:val="0"/>
                <w:numId w:val="2"/>
              </w:numPr>
              <w:spacing w:after="11" w:line="259" w:lineRule="auto"/>
              <w:ind w:left="432" w:hanging="331"/>
            </w:pPr>
            <w:r w:rsidRPr="00F376D4">
              <w:rPr>
                <w:sz w:val="18"/>
              </w:rPr>
              <w:t xml:space="preserve">Uniform items may also be purchased during a school uniform consignment sale. </w:t>
            </w:r>
          </w:p>
          <w:p w:rsidR="00E26F43" w:rsidRPr="00F376D4" w:rsidRDefault="00E26F43" w:rsidP="00E26F43">
            <w:pPr>
              <w:numPr>
                <w:ilvl w:val="0"/>
                <w:numId w:val="2"/>
              </w:numPr>
              <w:spacing w:after="0" w:line="259" w:lineRule="auto"/>
              <w:ind w:left="432" w:hanging="331"/>
            </w:pPr>
            <w:r w:rsidRPr="00F376D4">
              <w:rPr>
                <w:sz w:val="18"/>
              </w:rPr>
              <w:t>Friday Spirit Wear will be available for purchase through the HCA Booster Club. (All Spirit Wear attire designs are approved in advance by administration.)</w:t>
            </w:r>
          </w:p>
        </w:tc>
      </w:tr>
      <w:tr w:rsidR="00E26F43" w:rsidTr="006A37A3">
        <w:trPr>
          <w:trHeight w:val="1131"/>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t xml:space="preserve">TOPS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E26F43">
            <w:pPr>
              <w:numPr>
                <w:ilvl w:val="0"/>
                <w:numId w:val="3"/>
              </w:numPr>
              <w:spacing w:after="3"/>
              <w:ind w:left="432" w:hanging="331"/>
            </w:pPr>
            <w:r w:rsidRPr="00F376D4">
              <w:rPr>
                <w:sz w:val="18"/>
              </w:rPr>
              <w:t xml:space="preserve">Lands’ End Brand Only (Preferred School #9000-9487-1) </w:t>
            </w:r>
          </w:p>
          <w:p w:rsidR="00E26F43" w:rsidRPr="00F376D4" w:rsidRDefault="00E26F43" w:rsidP="00E26F43">
            <w:pPr>
              <w:numPr>
                <w:ilvl w:val="0"/>
                <w:numId w:val="3"/>
              </w:numPr>
              <w:spacing w:after="3"/>
              <w:ind w:left="432" w:hanging="331"/>
            </w:pPr>
            <w:r w:rsidRPr="00F376D4">
              <w:rPr>
                <w:sz w:val="18"/>
              </w:rPr>
              <w:t>ALL shirts tucked in except girls Broad Cloth shirt.</w:t>
            </w:r>
          </w:p>
          <w:p w:rsidR="00E26F43" w:rsidRPr="00F376D4" w:rsidRDefault="00E26F43" w:rsidP="00E26F43">
            <w:pPr>
              <w:numPr>
                <w:ilvl w:val="0"/>
                <w:numId w:val="3"/>
              </w:numPr>
              <w:spacing w:after="3"/>
              <w:ind w:left="432" w:hanging="331"/>
            </w:pPr>
            <w:r w:rsidRPr="00F376D4">
              <w:rPr>
                <w:sz w:val="18"/>
              </w:rPr>
              <w:t xml:space="preserve">Short or Long Sleeve Polo - Navy, Maize </w:t>
            </w:r>
          </w:p>
          <w:p w:rsidR="00E26F43" w:rsidRPr="00F376D4" w:rsidRDefault="00E26F43" w:rsidP="00E26F43">
            <w:pPr>
              <w:numPr>
                <w:ilvl w:val="0"/>
                <w:numId w:val="3"/>
              </w:numPr>
              <w:spacing w:after="9" w:line="259" w:lineRule="auto"/>
              <w:ind w:left="432" w:hanging="331"/>
            </w:pPr>
            <w:r w:rsidRPr="00F376D4">
              <w:rPr>
                <w:sz w:val="18"/>
              </w:rPr>
              <w:t>Short or Long Sleeve Oxford or Twill - White, Light Blue</w:t>
            </w:r>
          </w:p>
          <w:p w:rsidR="00E26F43" w:rsidRPr="00F376D4" w:rsidRDefault="00E26F43" w:rsidP="00E26F43">
            <w:pPr>
              <w:numPr>
                <w:ilvl w:val="0"/>
                <w:numId w:val="3"/>
              </w:numPr>
              <w:spacing w:after="11" w:line="259" w:lineRule="auto"/>
              <w:ind w:left="432" w:hanging="331"/>
            </w:pPr>
            <w:r w:rsidRPr="00F376D4">
              <w:rPr>
                <w:sz w:val="18"/>
              </w:rPr>
              <w:t xml:space="preserve">Three Quarter Sleeve Oxford - White or Light Blue </w:t>
            </w:r>
          </w:p>
          <w:p w:rsidR="00E26F43" w:rsidRPr="00F376D4" w:rsidRDefault="00E26F43" w:rsidP="00E26F43">
            <w:pPr>
              <w:numPr>
                <w:ilvl w:val="0"/>
                <w:numId w:val="3"/>
              </w:numPr>
              <w:spacing w:after="0" w:line="259" w:lineRule="auto"/>
              <w:ind w:left="432" w:hanging="331"/>
            </w:pPr>
            <w:r w:rsidRPr="00F376D4">
              <w:rPr>
                <w:sz w:val="18"/>
              </w:rPr>
              <w:t xml:space="preserve">Peter Pan Knit Top - White or Light Blue </w:t>
            </w:r>
          </w:p>
        </w:tc>
      </w:tr>
      <w:tr w:rsidR="00E26F43" w:rsidTr="006A37A3">
        <w:trPr>
          <w:trHeight w:val="823"/>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218" w:line="259" w:lineRule="auto"/>
              <w:ind w:left="2" w:firstLine="0"/>
            </w:pPr>
            <w:r>
              <w:t xml:space="preserve">BOTTOMS </w:t>
            </w:r>
          </w:p>
          <w:p w:rsidR="00E26F43" w:rsidRDefault="00E26F43" w:rsidP="006A37A3">
            <w:pPr>
              <w:spacing w:after="0" w:line="259" w:lineRule="auto"/>
              <w:ind w:left="2" w:firstLine="0"/>
            </w:pPr>
            <w:r>
              <w:t xml:space="preserve">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E26F43">
            <w:pPr>
              <w:numPr>
                <w:ilvl w:val="0"/>
                <w:numId w:val="5"/>
              </w:numPr>
              <w:spacing w:after="11" w:line="259" w:lineRule="auto"/>
              <w:ind w:hanging="360"/>
            </w:pPr>
            <w:r w:rsidRPr="00F376D4">
              <w:rPr>
                <w:sz w:val="18"/>
              </w:rPr>
              <w:t>The following colors will be allowed: Khaki (</w:t>
            </w:r>
            <w:r w:rsidRPr="00F376D4">
              <w:rPr>
                <w:sz w:val="18"/>
                <w:u w:val="single" w:color="000000"/>
              </w:rPr>
              <w:t>TAN</w:t>
            </w:r>
            <w:r w:rsidRPr="00F376D4">
              <w:rPr>
                <w:sz w:val="18"/>
              </w:rPr>
              <w:t xml:space="preserve"> only, not brown) and Navy Blue.  </w:t>
            </w:r>
          </w:p>
          <w:p w:rsidR="00E26F43" w:rsidRPr="00F376D4" w:rsidRDefault="00E26F43" w:rsidP="00E26F43">
            <w:pPr>
              <w:numPr>
                <w:ilvl w:val="0"/>
                <w:numId w:val="5"/>
              </w:numPr>
              <w:spacing w:after="30" w:line="239" w:lineRule="auto"/>
              <w:ind w:hanging="360"/>
            </w:pPr>
            <w:r w:rsidRPr="00F376D4">
              <w:rPr>
                <w:sz w:val="18"/>
              </w:rPr>
              <w:t xml:space="preserve">Jumpers may also be purchased in Khaki, Navy or Hunter/Classic Navy Plaid.  Plaid items must be purchased from Land’s End Uniform Catalog. </w:t>
            </w:r>
          </w:p>
          <w:p w:rsidR="00E26F43" w:rsidRPr="00F376D4" w:rsidRDefault="00E26F43" w:rsidP="00E26F43">
            <w:pPr>
              <w:numPr>
                <w:ilvl w:val="0"/>
                <w:numId w:val="5"/>
              </w:numPr>
              <w:spacing w:after="25" w:line="241" w:lineRule="auto"/>
              <w:ind w:hanging="360"/>
              <w:rPr>
                <w:color w:val="auto"/>
              </w:rPr>
            </w:pPr>
            <w:r w:rsidRPr="00F376D4">
              <w:rPr>
                <w:sz w:val="18"/>
              </w:rPr>
              <w:t>Tan or Navy classic fit Pants, Capris for girls, Shorts</w:t>
            </w:r>
            <w:r>
              <w:rPr>
                <w:sz w:val="18"/>
              </w:rPr>
              <w:t xml:space="preserve"> or Skirts (both 2”</w:t>
            </w:r>
            <w:r w:rsidRPr="00F376D4">
              <w:rPr>
                <w:sz w:val="18"/>
              </w:rPr>
              <w:t xml:space="preserve"> or less above kneecap). Bottoms must be modest and fit appropriately.  </w:t>
            </w:r>
            <w:r w:rsidRPr="00F376D4">
              <w:rPr>
                <w:color w:val="auto"/>
                <w:sz w:val="18"/>
              </w:rPr>
              <w:t>Form-fitting pants/leggings nor elastic ankle “jogger pants” are not permitted. No rips or holes.</w:t>
            </w:r>
          </w:p>
          <w:p w:rsidR="00E26F43" w:rsidRPr="00F376D4" w:rsidRDefault="00E26F43" w:rsidP="00E26F43">
            <w:pPr>
              <w:numPr>
                <w:ilvl w:val="0"/>
                <w:numId w:val="5"/>
              </w:numPr>
              <w:spacing w:after="0" w:line="259" w:lineRule="auto"/>
              <w:ind w:hanging="360"/>
              <w:rPr>
                <w:color w:val="auto"/>
              </w:rPr>
            </w:pPr>
            <w:r w:rsidRPr="00F376D4">
              <w:rPr>
                <w:color w:val="auto"/>
                <w:sz w:val="18"/>
              </w:rPr>
              <w:lastRenderedPageBreak/>
              <w:t xml:space="preserve">Skirts, </w:t>
            </w:r>
            <w:proofErr w:type="spellStart"/>
            <w:r w:rsidRPr="00F376D4">
              <w:rPr>
                <w:color w:val="auto"/>
                <w:sz w:val="18"/>
              </w:rPr>
              <w:t>Skorts</w:t>
            </w:r>
            <w:proofErr w:type="spellEnd"/>
            <w:r w:rsidRPr="00F376D4">
              <w:rPr>
                <w:color w:val="auto"/>
                <w:sz w:val="18"/>
              </w:rPr>
              <w:t>, Shorts and Jumpers - MUST fit appropriately and</w:t>
            </w:r>
            <w:r>
              <w:rPr>
                <w:color w:val="auto"/>
                <w:sz w:val="18"/>
              </w:rPr>
              <w:t xml:space="preserve"> can be no shorter than 2”</w:t>
            </w:r>
            <w:r w:rsidRPr="00F376D4">
              <w:rPr>
                <w:color w:val="auto"/>
                <w:sz w:val="18"/>
              </w:rPr>
              <w:t xml:space="preserve"> above the kneecap at any time.  If girls wear tights or leggings, </w:t>
            </w:r>
            <w:r>
              <w:rPr>
                <w:color w:val="auto"/>
                <w:sz w:val="18"/>
              </w:rPr>
              <w:t xml:space="preserve">the 2” </w:t>
            </w:r>
            <w:r w:rsidRPr="00F376D4">
              <w:rPr>
                <w:color w:val="auto"/>
                <w:sz w:val="18"/>
              </w:rPr>
              <w:t>rule remains the same.  Tights must be solid white, khaki, navy, or black.</w:t>
            </w:r>
          </w:p>
          <w:p w:rsidR="00E26F43" w:rsidRPr="00F376D4" w:rsidRDefault="00E26F43" w:rsidP="00E26F43">
            <w:pPr>
              <w:numPr>
                <w:ilvl w:val="0"/>
                <w:numId w:val="5"/>
              </w:numPr>
              <w:spacing w:after="0" w:line="259" w:lineRule="auto"/>
              <w:ind w:hanging="360"/>
              <w:rPr>
                <w:color w:val="auto"/>
              </w:rPr>
            </w:pPr>
            <w:r w:rsidRPr="00F376D4">
              <w:rPr>
                <w:color w:val="auto"/>
                <w:sz w:val="18"/>
              </w:rPr>
              <w:t>On Fridays or Casual dress days, students may wear blue jeans or navy or gold athletic shorts (ag</w:t>
            </w:r>
            <w:r>
              <w:rPr>
                <w:color w:val="auto"/>
                <w:sz w:val="18"/>
              </w:rPr>
              <w:t>ain, no more than 2” above</w:t>
            </w:r>
            <w:r w:rsidRPr="00F376D4">
              <w:rPr>
                <w:color w:val="auto"/>
                <w:sz w:val="18"/>
              </w:rPr>
              <w:t xml:space="preserve"> the knee).  Sweatpants or form-fitting athletic pants or tights/leggings are never authorized as outerwear during school</w:t>
            </w:r>
            <w:r w:rsidRPr="005E3012">
              <w:rPr>
                <w:color w:val="auto"/>
                <w:sz w:val="18"/>
              </w:rPr>
              <w:t>. Jeans may not be ripped or torn.</w:t>
            </w:r>
            <w:r>
              <w:rPr>
                <w:color w:val="auto"/>
                <w:sz w:val="18"/>
              </w:rPr>
              <w:t xml:space="preserve"> </w:t>
            </w:r>
          </w:p>
          <w:p w:rsidR="00E26F43" w:rsidRPr="00F376D4" w:rsidRDefault="00E26F43" w:rsidP="00E26F43">
            <w:pPr>
              <w:numPr>
                <w:ilvl w:val="0"/>
                <w:numId w:val="5"/>
              </w:numPr>
              <w:spacing w:after="0" w:line="259" w:lineRule="auto"/>
              <w:ind w:hanging="360"/>
            </w:pPr>
            <w:r w:rsidRPr="00F376D4">
              <w:rPr>
                <w:color w:val="auto"/>
                <w:sz w:val="18"/>
              </w:rPr>
              <w:t xml:space="preserve">Wearing of sweatpants or athletic shorts on Monday-Thursday is not allowed unless otherwise approved by administration for HCA athletic team “game days” according to season. </w:t>
            </w:r>
          </w:p>
        </w:tc>
      </w:tr>
      <w:tr w:rsidR="00E26F43" w:rsidTr="006A37A3">
        <w:trPr>
          <w:trHeight w:val="1131"/>
        </w:trPr>
        <w:tc>
          <w:tcPr>
            <w:tcW w:w="2522" w:type="dxa"/>
            <w:tcBorders>
              <w:top w:val="single" w:sz="12" w:space="0" w:color="000000"/>
              <w:left w:val="single" w:sz="12" w:space="0" w:color="000000"/>
              <w:bottom w:val="single" w:sz="12" w:space="0" w:color="000000"/>
              <w:right w:val="single" w:sz="12" w:space="0" w:color="000000"/>
            </w:tcBorders>
            <w:shd w:val="clear" w:color="auto" w:fill="auto"/>
          </w:tcPr>
          <w:p w:rsidR="00E26F43" w:rsidRPr="00F376D4" w:rsidRDefault="00E26F43" w:rsidP="006A37A3">
            <w:pPr>
              <w:spacing w:after="21" w:line="259" w:lineRule="auto"/>
              <w:ind w:left="2" w:firstLine="0"/>
            </w:pPr>
            <w:r w:rsidRPr="00F376D4">
              <w:lastRenderedPageBreak/>
              <w:t>OUTERWEAR</w:t>
            </w:r>
            <w:r>
              <w:t xml:space="preserve"> - </w:t>
            </w:r>
            <w:r w:rsidRPr="00F376D4">
              <w:t xml:space="preserve">including  SWEATERS, CARDIGANS, </w:t>
            </w:r>
          </w:p>
          <w:p w:rsidR="00E26F43" w:rsidRDefault="00E26F43" w:rsidP="006A37A3">
            <w:pPr>
              <w:spacing w:after="0" w:line="259" w:lineRule="auto"/>
              <w:ind w:left="2" w:firstLine="0"/>
            </w:pPr>
            <w:r w:rsidRPr="00F376D4">
              <w:t>SWEATSHIRTS &amp; VESTS</w:t>
            </w:r>
            <w:r>
              <w:t xml:space="preserve"> </w:t>
            </w:r>
          </w:p>
        </w:tc>
        <w:tc>
          <w:tcPr>
            <w:tcW w:w="7651" w:type="dxa"/>
            <w:tcBorders>
              <w:top w:val="single" w:sz="12" w:space="0" w:color="000000"/>
              <w:left w:val="single" w:sz="12" w:space="0" w:color="000000"/>
              <w:bottom w:val="single" w:sz="12" w:space="0" w:color="000000"/>
              <w:right w:val="single" w:sz="12" w:space="0" w:color="000000"/>
            </w:tcBorders>
            <w:shd w:val="clear" w:color="auto" w:fill="auto"/>
          </w:tcPr>
          <w:p w:rsidR="00E26F43" w:rsidRPr="00F376D4" w:rsidRDefault="00E26F43" w:rsidP="00E26F43">
            <w:pPr>
              <w:numPr>
                <w:ilvl w:val="0"/>
                <w:numId w:val="4"/>
              </w:numPr>
              <w:spacing w:after="11" w:line="259" w:lineRule="auto"/>
              <w:ind w:hanging="358"/>
              <w:rPr>
                <w:color w:val="auto"/>
              </w:rPr>
            </w:pPr>
            <w:r w:rsidRPr="00F376D4">
              <w:rPr>
                <w:color w:val="auto"/>
                <w:sz w:val="18"/>
              </w:rPr>
              <w:t>Lands’ End Brand Only (Preferred School #9000-9487-1) except Letterman Jacket</w:t>
            </w:r>
          </w:p>
          <w:p w:rsidR="00E26F43" w:rsidRPr="00F376D4" w:rsidRDefault="00E26F43" w:rsidP="00E26F43">
            <w:pPr>
              <w:numPr>
                <w:ilvl w:val="0"/>
                <w:numId w:val="4"/>
              </w:numPr>
              <w:spacing w:after="9" w:line="259" w:lineRule="auto"/>
              <w:ind w:hanging="358"/>
              <w:rPr>
                <w:color w:val="auto"/>
              </w:rPr>
            </w:pPr>
            <w:r w:rsidRPr="00F376D4">
              <w:rPr>
                <w:sz w:val="18"/>
              </w:rPr>
              <w:t xml:space="preserve">During school hours, only official HCA monogrammed outerwear may be worn in school buildings. </w:t>
            </w:r>
          </w:p>
          <w:p w:rsidR="00E26F43" w:rsidRPr="00F376D4" w:rsidRDefault="00E26F43" w:rsidP="00E26F43">
            <w:pPr>
              <w:numPr>
                <w:ilvl w:val="0"/>
                <w:numId w:val="4"/>
              </w:numPr>
              <w:spacing w:after="9" w:line="259" w:lineRule="auto"/>
              <w:ind w:hanging="358"/>
              <w:rPr>
                <w:color w:val="auto"/>
              </w:rPr>
            </w:pPr>
            <w:r w:rsidRPr="00F376D4">
              <w:rPr>
                <w:color w:val="auto"/>
                <w:sz w:val="18"/>
              </w:rPr>
              <w:t xml:space="preserve">Crew Neck Cardigan, Zip Front Cardigan, Cable Sweater – Navy or Maize </w:t>
            </w:r>
          </w:p>
          <w:p w:rsidR="00E26F43" w:rsidRPr="00F376D4" w:rsidRDefault="00E26F43" w:rsidP="00E26F43">
            <w:pPr>
              <w:numPr>
                <w:ilvl w:val="0"/>
                <w:numId w:val="4"/>
              </w:numPr>
              <w:spacing w:after="11" w:line="259" w:lineRule="auto"/>
              <w:ind w:hanging="358"/>
              <w:rPr>
                <w:color w:val="auto"/>
              </w:rPr>
            </w:pPr>
            <w:r w:rsidRPr="00F376D4">
              <w:rPr>
                <w:color w:val="auto"/>
                <w:sz w:val="18"/>
              </w:rPr>
              <w:t xml:space="preserve">Sweater Vest – Navy or Maize </w:t>
            </w:r>
          </w:p>
          <w:p w:rsidR="00E26F43" w:rsidRPr="005E3012" w:rsidRDefault="00E26F43" w:rsidP="00E26F43">
            <w:pPr>
              <w:numPr>
                <w:ilvl w:val="0"/>
                <w:numId w:val="4"/>
              </w:numPr>
              <w:spacing w:after="9" w:line="259" w:lineRule="auto"/>
              <w:ind w:hanging="358"/>
              <w:rPr>
                <w:color w:val="auto"/>
              </w:rPr>
            </w:pPr>
            <w:r w:rsidRPr="00F376D4">
              <w:rPr>
                <w:color w:val="auto"/>
                <w:sz w:val="18"/>
              </w:rPr>
              <w:t xml:space="preserve">Crew Neck Sweatshirt or Hooded Sweatshirt – Navy only </w:t>
            </w:r>
            <w:r w:rsidRPr="005E3012">
              <w:rPr>
                <w:color w:val="auto"/>
                <w:sz w:val="18"/>
              </w:rPr>
              <w:t>(with small logo)</w:t>
            </w:r>
          </w:p>
          <w:p w:rsidR="00E26F43" w:rsidRPr="00F376D4" w:rsidRDefault="00E26F43" w:rsidP="00E26F43">
            <w:pPr>
              <w:numPr>
                <w:ilvl w:val="0"/>
                <w:numId w:val="4"/>
              </w:numPr>
              <w:spacing w:after="0" w:line="259" w:lineRule="auto"/>
              <w:ind w:hanging="358"/>
              <w:rPr>
                <w:color w:val="auto"/>
              </w:rPr>
            </w:pPr>
            <w:r w:rsidRPr="00F376D4">
              <w:rPr>
                <w:color w:val="auto"/>
                <w:sz w:val="18"/>
              </w:rPr>
              <w:t xml:space="preserve">Hooded HCA jackets may </w:t>
            </w:r>
            <w:r w:rsidRPr="00F376D4">
              <w:rPr>
                <w:b/>
                <w:color w:val="auto"/>
                <w:sz w:val="18"/>
              </w:rPr>
              <w:t>only</w:t>
            </w:r>
            <w:r w:rsidRPr="00F376D4">
              <w:rPr>
                <w:color w:val="auto"/>
                <w:sz w:val="18"/>
              </w:rPr>
              <w:t xml:space="preserve"> be worn on Friday Spirit Days or Casual Dress Days. </w:t>
            </w:r>
          </w:p>
          <w:p w:rsidR="00E26F43" w:rsidRPr="00F376D4" w:rsidRDefault="00E26F43" w:rsidP="00E26F43">
            <w:pPr>
              <w:numPr>
                <w:ilvl w:val="0"/>
                <w:numId w:val="6"/>
              </w:numPr>
              <w:spacing w:after="30" w:line="239" w:lineRule="auto"/>
              <w:ind w:hanging="360"/>
            </w:pPr>
            <w:r w:rsidRPr="00F376D4">
              <w:rPr>
                <w:color w:val="auto"/>
                <w:sz w:val="18"/>
              </w:rPr>
              <w:t>Long sleeve shirts (for warmth) under a short sleeve polo must be solid Navy Blue or White and tucked in.</w:t>
            </w:r>
          </w:p>
          <w:p w:rsidR="00E26F43" w:rsidRPr="00F376D4" w:rsidRDefault="00E26F43" w:rsidP="00E26F43">
            <w:pPr>
              <w:numPr>
                <w:ilvl w:val="0"/>
                <w:numId w:val="6"/>
              </w:numPr>
              <w:spacing w:after="9" w:line="259" w:lineRule="auto"/>
              <w:ind w:hanging="360"/>
            </w:pPr>
            <w:r w:rsidRPr="00F376D4">
              <w:rPr>
                <w:sz w:val="18"/>
              </w:rPr>
              <w:t xml:space="preserve">Fleece Vest, Jacket, or Pullover – Navy only. </w:t>
            </w:r>
          </w:p>
        </w:tc>
      </w:tr>
      <w:tr w:rsidR="00E26F43" w:rsidTr="006A37A3">
        <w:trPr>
          <w:trHeight w:val="538"/>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t xml:space="preserve">BELTS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6A37A3">
            <w:pPr>
              <w:spacing w:after="0" w:line="259" w:lineRule="auto"/>
              <w:ind w:left="0" w:firstLine="0"/>
            </w:pPr>
            <w:r w:rsidRPr="00F376D4">
              <w:rPr>
                <w:sz w:val="18"/>
                <w:u w:val="single" w:color="000000"/>
              </w:rPr>
              <w:t>Required for grades 1-12.:</w:t>
            </w:r>
            <w:r w:rsidRPr="00F376D4">
              <w:rPr>
                <w:sz w:val="18"/>
              </w:rPr>
              <w:t xml:space="preserve">  Leather or canvas, in solid </w:t>
            </w:r>
            <w:r w:rsidRPr="00F376D4">
              <w:rPr>
                <w:color w:val="auto"/>
                <w:sz w:val="18"/>
              </w:rPr>
              <w:t xml:space="preserve">color or conservative pattern. Girls, however, may wear decorative leather or canvas belts that are not a distraction. </w:t>
            </w:r>
          </w:p>
        </w:tc>
      </w:tr>
      <w:tr w:rsidR="00E26F43" w:rsidTr="006A37A3">
        <w:trPr>
          <w:trHeight w:val="1091"/>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218" w:line="259" w:lineRule="auto"/>
              <w:ind w:left="2" w:firstLine="0"/>
            </w:pPr>
            <w:r>
              <w:t xml:space="preserve">FOOTWEAR </w:t>
            </w:r>
          </w:p>
        </w:tc>
        <w:tc>
          <w:tcPr>
            <w:tcW w:w="7651" w:type="dxa"/>
            <w:tcBorders>
              <w:top w:val="single" w:sz="12" w:space="0" w:color="000000"/>
              <w:left w:val="single" w:sz="12" w:space="0" w:color="000000"/>
              <w:bottom w:val="single" w:sz="12" w:space="0" w:color="000000"/>
              <w:right w:val="single" w:sz="12" w:space="0" w:color="000000"/>
            </w:tcBorders>
          </w:tcPr>
          <w:p w:rsidR="00E26F43" w:rsidRPr="00F376D4" w:rsidRDefault="00E26F43" w:rsidP="00E26F43">
            <w:pPr>
              <w:numPr>
                <w:ilvl w:val="0"/>
                <w:numId w:val="7"/>
              </w:numPr>
              <w:spacing w:after="9" w:line="259" w:lineRule="auto"/>
              <w:ind w:left="464" w:hanging="375"/>
              <w:rPr>
                <w:color w:val="auto"/>
              </w:rPr>
            </w:pPr>
            <w:r w:rsidRPr="00F376D4">
              <w:rPr>
                <w:color w:val="auto"/>
                <w:sz w:val="18"/>
              </w:rPr>
              <w:t>No high heels</w:t>
            </w:r>
            <w:r>
              <w:rPr>
                <w:color w:val="auto"/>
                <w:sz w:val="18"/>
              </w:rPr>
              <w:t xml:space="preserve">.  </w:t>
            </w:r>
            <w:r w:rsidRPr="005E3012">
              <w:rPr>
                <w:color w:val="auto"/>
                <w:sz w:val="18"/>
              </w:rPr>
              <w:t>Secondary students ONLY</w:t>
            </w:r>
            <w:r>
              <w:rPr>
                <w:color w:val="auto"/>
                <w:sz w:val="18"/>
              </w:rPr>
              <w:t xml:space="preserve"> may wear p</w:t>
            </w:r>
            <w:r w:rsidRPr="00F376D4">
              <w:rPr>
                <w:color w:val="auto"/>
                <w:sz w:val="18"/>
              </w:rPr>
              <w:t>latforms and/or wedges</w:t>
            </w:r>
            <w:r>
              <w:rPr>
                <w:color w:val="auto"/>
                <w:sz w:val="18"/>
              </w:rPr>
              <w:t xml:space="preserve"> no higher than 2”</w:t>
            </w:r>
            <w:r w:rsidRPr="00F376D4">
              <w:rPr>
                <w:color w:val="auto"/>
                <w:sz w:val="18"/>
              </w:rPr>
              <w:t xml:space="preserve">.  </w:t>
            </w:r>
          </w:p>
          <w:p w:rsidR="00E26F43" w:rsidRPr="00F376D4" w:rsidRDefault="00E26F43" w:rsidP="00E26F43">
            <w:pPr>
              <w:numPr>
                <w:ilvl w:val="0"/>
                <w:numId w:val="7"/>
              </w:numPr>
              <w:spacing w:after="9" w:line="259" w:lineRule="auto"/>
              <w:ind w:left="464" w:hanging="375"/>
              <w:rPr>
                <w:color w:val="auto"/>
              </w:rPr>
            </w:pPr>
            <w:r w:rsidRPr="00F376D4">
              <w:rPr>
                <w:color w:val="auto"/>
                <w:sz w:val="18"/>
              </w:rPr>
              <w:t xml:space="preserve">Closed toe, closed heel shoes must be worn.  Athletic shoes are permitted. </w:t>
            </w:r>
          </w:p>
          <w:p w:rsidR="00E26F43" w:rsidRPr="00F376D4" w:rsidRDefault="00E26F43" w:rsidP="00E26F43">
            <w:pPr>
              <w:numPr>
                <w:ilvl w:val="0"/>
                <w:numId w:val="7"/>
              </w:numPr>
              <w:spacing w:after="0" w:line="259" w:lineRule="auto"/>
              <w:ind w:hanging="360"/>
              <w:rPr>
                <w:color w:val="auto"/>
              </w:rPr>
            </w:pPr>
            <w:r w:rsidRPr="00F376D4">
              <w:rPr>
                <w:color w:val="auto"/>
                <w:sz w:val="18"/>
              </w:rPr>
              <w:t xml:space="preserve">All students must wear athletic shoes for PE. </w:t>
            </w:r>
          </w:p>
          <w:p w:rsidR="00E26F43" w:rsidRPr="00F376D4" w:rsidRDefault="00E26F43" w:rsidP="00E26F43">
            <w:pPr>
              <w:numPr>
                <w:ilvl w:val="0"/>
                <w:numId w:val="7"/>
              </w:numPr>
              <w:spacing w:after="0" w:line="259" w:lineRule="auto"/>
              <w:ind w:hanging="360"/>
              <w:rPr>
                <w:color w:val="auto"/>
              </w:rPr>
            </w:pPr>
            <w:r w:rsidRPr="00F376D4">
              <w:rPr>
                <w:color w:val="auto"/>
                <w:sz w:val="18"/>
              </w:rPr>
              <w:t>Students are expected to wear socks with the appropriate footwear (athletic shoes, dress shoes, etc</w:t>
            </w:r>
            <w:r w:rsidRPr="005E3012">
              <w:rPr>
                <w:color w:val="auto"/>
                <w:sz w:val="18"/>
              </w:rPr>
              <w:t>.) Socks may not be a distraction.</w:t>
            </w:r>
            <w:r>
              <w:rPr>
                <w:color w:val="auto"/>
                <w:sz w:val="18"/>
              </w:rPr>
              <w:t xml:space="preserve"> </w:t>
            </w:r>
          </w:p>
        </w:tc>
      </w:tr>
      <w:tr w:rsidR="00E26F43" w:rsidTr="006A37A3">
        <w:trPr>
          <w:trHeight w:val="643"/>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rsidRPr="005E3012">
              <w:t>FRIDAY</w:t>
            </w:r>
            <w:r>
              <w:t xml:space="preserve"> SPIRIT WEAR </w:t>
            </w:r>
          </w:p>
        </w:tc>
        <w:tc>
          <w:tcPr>
            <w:tcW w:w="7651" w:type="dxa"/>
            <w:tcBorders>
              <w:top w:val="single" w:sz="12" w:space="0" w:color="000000"/>
              <w:left w:val="single" w:sz="12" w:space="0" w:color="000000"/>
              <w:bottom w:val="single" w:sz="12" w:space="0" w:color="000000"/>
              <w:right w:val="single" w:sz="12" w:space="0" w:color="000000"/>
            </w:tcBorders>
          </w:tcPr>
          <w:p w:rsidR="00E26F43" w:rsidRPr="001308C9" w:rsidRDefault="00E26F43" w:rsidP="006A37A3">
            <w:pPr>
              <w:spacing w:after="0" w:line="259" w:lineRule="auto"/>
              <w:ind w:left="104" w:right="336" w:firstLine="0"/>
              <w:rPr>
                <w:color w:val="auto"/>
              </w:rPr>
            </w:pPr>
            <w:r w:rsidRPr="001308C9">
              <w:rPr>
                <w:rFonts w:ascii="Wingdings" w:eastAsia="Wingdings" w:hAnsi="Wingdings" w:cs="Wingdings"/>
                <w:color w:val="auto"/>
                <w:sz w:val="18"/>
              </w:rPr>
              <w:t></w:t>
            </w:r>
            <w:r w:rsidRPr="001308C9">
              <w:rPr>
                <w:rFonts w:ascii="Arial" w:eastAsia="Arial" w:hAnsi="Arial" w:cs="Arial"/>
                <w:color w:val="auto"/>
                <w:sz w:val="18"/>
              </w:rPr>
              <w:t xml:space="preserve">   </w:t>
            </w:r>
            <w:r w:rsidRPr="001308C9">
              <w:rPr>
                <w:color w:val="auto"/>
                <w:sz w:val="18"/>
              </w:rPr>
              <w:t>Spirit wear consists of an HCA t-shirt or HCA hoodie.  Jeans and navy or gold athlet</w:t>
            </w:r>
            <w:r>
              <w:rPr>
                <w:color w:val="auto"/>
                <w:sz w:val="18"/>
              </w:rPr>
              <w:t>ic shorts (no more than 2”</w:t>
            </w:r>
            <w:r w:rsidRPr="001308C9">
              <w:rPr>
                <w:color w:val="auto"/>
                <w:sz w:val="18"/>
              </w:rPr>
              <w:t xml:space="preserve"> above the knee) are permitted.  Belts are not required and shirts may remain untucked.   (Khaki pants and khaki shorts are always permitted).</w:t>
            </w:r>
          </w:p>
        </w:tc>
      </w:tr>
      <w:tr w:rsidR="00E26F43" w:rsidTr="006A37A3">
        <w:trPr>
          <w:trHeight w:val="1570"/>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t xml:space="preserve">CASUAL DAY PASSES </w:t>
            </w:r>
          </w:p>
        </w:tc>
        <w:tc>
          <w:tcPr>
            <w:tcW w:w="7651" w:type="dxa"/>
            <w:tcBorders>
              <w:top w:val="single" w:sz="12" w:space="0" w:color="000000"/>
              <w:left w:val="single" w:sz="12" w:space="0" w:color="000000"/>
              <w:bottom w:val="single" w:sz="12" w:space="0" w:color="000000"/>
              <w:right w:val="single" w:sz="12" w:space="0" w:color="000000"/>
            </w:tcBorders>
          </w:tcPr>
          <w:p w:rsidR="00E26F43" w:rsidRPr="00987BE7" w:rsidRDefault="00E26F43" w:rsidP="00E26F43">
            <w:pPr>
              <w:numPr>
                <w:ilvl w:val="0"/>
                <w:numId w:val="8"/>
              </w:numPr>
              <w:spacing w:after="30" w:line="239" w:lineRule="auto"/>
              <w:ind w:hanging="360"/>
              <w:rPr>
                <w:color w:val="auto"/>
              </w:rPr>
            </w:pPr>
            <w:r>
              <w:rPr>
                <w:color w:val="auto"/>
                <w:sz w:val="18"/>
              </w:rPr>
              <w:t xml:space="preserve">A casual day pass </w:t>
            </w:r>
            <w:r w:rsidRPr="00987BE7">
              <w:rPr>
                <w:color w:val="auto"/>
                <w:sz w:val="18"/>
              </w:rPr>
              <w:t xml:space="preserve">may only be used on a </w:t>
            </w:r>
            <w:r w:rsidRPr="00987BE7">
              <w:rPr>
                <w:b/>
                <w:color w:val="auto"/>
                <w:sz w:val="18"/>
              </w:rPr>
              <w:t>Monday</w:t>
            </w:r>
            <w:r w:rsidRPr="00987BE7">
              <w:rPr>
                <w:color w:val="auto"/>
                <w:sz w:val="18"/>
              </w:rPr>
              <w:t xml:space="preserve"> unless specific permission is granted by the Principal.  These allow the student to wear </w:t>
            </w:r>
            <w:r w:rsidRPr="00987BE7">
              <w:rPr>
                <w:color w:val="auto"/>
                <w:sz w:val="18"/>
                <w:u w:val="single" w:color="000000"/>
              </w:rPr>
              <w:t>modest</w:t>
            </w:r>
            <w:r w:rsidRPr="00987BE7">
              <w:rPr>
                <w:color w:val="auto"/>
                <w:sz w:val="18"/>
              </w:rPr>
              <w:t xml:space="preserve"> and appropriate casual clothes, in the spirit of the HCA dress code.</w:t>
            </w:r>
            <w:r>
              <w:rPr>
                <w:color w:val="auto"/>
                <w:sz w:val="18"/>
              </w:rPr>
              <w:t xml:space="preserve"> Passes must be turned in to the teacher/principal the day they are used.</w:t>
            </w:r>
          </w:p>
          <w:p w:rsidR="00E26F43" w:rsidRPr="00987BE7" w:rsidRDefault="00E26F43" w:rsidP="00E26F43">
            <w:pPr>
              <w:numPr>
                <w:ilvl w:val="0"/>
                <w:numId w:val="8"/>
              </w:numPr>
              <w:spacing w:after="11" w:line="259" w:lineRule="auto"/>
              <w:ind w:hanging="360"/>
              <w:rPr>
                <w:color w:val="auto"/>
              </w:rPr>
            </w:pPr>
            <w:r w:rsidRPr="00987BE7">
              <w:rPr>
                <w:color w:val="auto"/>
                <w:sz w:val="18"/>
              </w:rPr>
              <w:t xml:space="preserve">Casual Day Passes may not be used on Field Trips or Service Projects. </w:t>
            </w:r>
          </w:p>
          <w:p w:rsidR="00E26F43" w:rsidRPr="00826AD6" w:rsidRDefault="00E26F43" w:rsidP="00E26F43">
            <w:pPr>
              <w:numPr>
                <w:ilvl w:val="0"/>
                <w:numId w:val="8"/>
              </w:numPr>
              <w:spacing w:after="9" w:line="259" w:lineRule="auto"/>
              <w:ind w:hanging="360"/>
            </w:pPr>
            <w:r w:rsidRPr="00987BE7">
              <w:rPr>
                <w:color w:val="auto"/>
                <w:sz w:val="18"/>
              </w:rPr>
              <w:t xml:space="preserve">Clothing must be neat and fit appropriately.  No wording may appear on the “seat” of the pants.  Any wording on tops should be uplifting and Christian appropriate.  </w:t>
            </w:r>
          </w:p>
        </w:tc>
      </w:tr>
      <w:tr w:rsidR="00E26F43" w:rsidTr="006A37A3">
        <w:trPr>
          <w:trHeight w:val="686"/>
        </w:trPr>
        <w:tc>
          <w:tcPr>
            <w:tcW w:w="2522"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2" w:firstLine="0"/>
            </w:pPr>
            <w:r w:rsidRPr="009C63AC">
              <w:t xml:space="preserve">P.E./Physical Conditioning Uniforms </w:t>
            </w:r>
            <w:r>
              <w:t>(</w:t>
            </w:r>
            <w:r w:rsidRPr="009C63AC">
              <w:t>grades 4-9</w:t>
            </w:r>
            <w:r>
              <w:t xml:space="preserve">) </w:t>
            </w:r>
          </w:p>
        </w:tc>
        <w:tc>
          <w:tcPr>
            <w:tcW w:w="7651" w:type="dxa"/>
            <w:tcBorders>
              <w:top w:val="single" w:sz="12" w:space="0" w:color="000000"/>
              <w:left w:val="single" w:sz="12" w:space="0" w:color="000000"/>
              <w:bottom w:val="single" w:sz="12" w:space="0" w:color="000000"/>
              <w:right w:val="single" w:sz="12" w:space="0" w:color="000000"/>
            </w:tcBorders>
          </w:tcPr>
          <w:p w:rsidR="00E26F43" w:rsidRDefault="00E26F43" w:rsidP="006A37A3">
            <w:pPr>
              <w:spacing w:after="0" w:line="259" w:lineRule="auto"/>
              <w:ind w:left="0" w:firstLine="0"/>
            </w:pPr>
            <w:r>
              <w:rPr>
                <w:sz w:val="18"/>
              </w:rPr>
              <w:t xml:space="preserve">Navy or gold t-shirt and loose-fitting shorts (no more than 2” above the knee) with the HCA wording (navy blue sweatshirts/sweatpants with HCA wording are optional). P.E. uniforms must be purchased through Lands’ End or the Booster Club. </w:t>
            </w:r>
            <w:r w:rsidRPr="005E3012">
              <w:rPr>
                <w:sz w:val="18"/>
              </w:rPr>
              <w:t>Volleyball shorts or shorts more than 2” above the knee will not be allowed.</w:t>
            </w:r>
            <w:r>
              <w:rPr>
                <w:sz w:val="18"/>
              </w:rPr>
              <w:t xml:space="preserve"> </w:t>
            </w:r>
          </w:p>
        </w:tc>
      </w:tr>
    </w:tbl>
    <w:p w:rsidR="000E1323" w:rsidRDefault="000E1323">
      <w:bookmarkStart w:id="3" w:name="_GoBack"/>
      <w:bookmarkEnd w:id="3"/>
    </w:p>
    <w:sectPr w:rsidR="000E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C8F"/>
    <w:multiLevelType w:val="hybridMultilevel"/>
    <w:tmpl w:val="2DE052D6"/>
    <w:lvl w:ilvl="0" w:tplc="61100DD8">
      <w:start w:val="1"/>
      <w:numFmt w:val="bullet"/>
      <w:lvlText w:val=""/>
      <w:lvlJc w:val="left"/>
      <w:pPr>
        <w:ind w:left="4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A08240E">
      <w:start w:val="1"/>
      <w:numFmt w:val="bullet"/>
      <w:lvlText w:val="o"/>
      <w:lvlJc w:val="left"/>
      <w:pPr>
        <w:ind w:left="129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5E77C2">
      <w:start w:val="1"/>
      <w:numFmt w:val="bullet"/>
      <w:lvlText w:val="▪"/>
      <w:lvlJc w:val="left"/>
      <w:pPr>
        <w:ind w:left="20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35E1E0A">
      <w:start w:val="1"/>
      <w:numFmt w:val="bullet"/>
      <w:lvlText w:val="•"/>
      <w:lvlJc w:val="left"/>
      <w:pPr>
        <w:ind w:left="273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E45380">
      <w:start w:val="1"/>
      <w:numFmt w:val="bullet"/>
      <w:lvlText w:val="o"/>
      <w:lvlJc w:val="left"/>
      <w:pPr>
        <w:ind w:left="34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4924F4A">
      <w:start w:val="1"/>
      <w:numFmt w:val="bullet"/>
      <w:lvlText w:val="▪"/>
      <w:lvlJc w:val="left"/>
      <w:pPr>
        <w:ind w:left="417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ACC0BB6">
      <w:start w:val="1"/>
      <w:numFmt w:val="bullet"/>
      <w:lvlText w:val="•"/>
      <w:lvlJc w:val="left"/>
      <w:pPr>
        <w:ind w:left="489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1562B82">
      <w:start w:val="1"/>
      <w:numFmt w:val="bullet"/>
      <w:lvlText w:val="o"/>
      <w:lvlJc w:val="left"/>
      <w:pPr>
        <w:ind w:left="56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D44D5C8">
      <w:start w:val="1"/>
      <w:numFmt w:val="bullet"/>
      <w:lvlText w:val="▪"/>
      <w:lvlJc w:val="left"/>
      <w:pPr>
        <w:ind w:left="633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3F7D77"/>
    <w:multiLevelType w:val="hybridMultilevel"/>
    <w:tmpl w:val="2E468646"/>
    <w:lvl w:ilvl="0" w:tplc="A142D008">
      <w:start w:val="1"/>
      <w:numFmt w:val="bullet"/>
      <w:lvlText w:val=""/>
      <w:lvlJc w:val="left"/>
      <w:pPr>
        <w:ind w:left="4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D106E2A">
      <w:start w:val="1"/>
      <w:numFmt w:val="bullet"/>
      <w:lvlText w:val="o"/>
      <w:lvlJc w:val="left"/>
      <w:pPr>
        <w:ind w:left="12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0BE48F6">
      <w:start w:val="1"/>
      <w:numFmt w:val="bullet"/>
      <w:lvlText w:val="▪"/>
      <w:lvlJc w:val="left"/>
      <w:pPr>
        <w:ind w:left="20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0802AA4">
      <w:start w:val="1"/>
      <w:numFmt w:val="bullet"/>
      <w:lvlText w:val="•"/>
      <w:lvlJc w:val="left"/>
      <w:pPr>
        <w:ind w:left="27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364ECF0">
      <w:start w:val="1"/>
      <w:numFmt w:val="bullet"/>
      <w:lvlText w:val="o"/>
      <w:lvlJc w:val="left"/>
      <w:pPr>
        <w:ind w:left="34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07645E2">
      <w:start w:val="1"/>
      <w:numFmt w:val="bullet"/>
      <w:lvlText w:val="▪"/>
      <w:lvlJc w:val="left"/>
      <w:pPr>
        <w:ind w:left="41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F382D04">
      <w:start w:val="1"/>
      <w:numFmt w:val="bullet"/>
      <w:lvlText w:val="•"/>
      <w:lvlJc w:val="left"/>
      <w:pPr>
        <w:ind w:left="48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6B0F2BE">
      <w:start w:val="1"/>
      <w:numFmt w:val="bullet"/>
      <w:lvlText w:val="o"/>
      <w:lvlJc w:val="left"/>
      <w:pPr>
        <w:ind w:left="56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2BC2106">
      <w:start w:val="1"/>
      <w:numFmt w:val="bullet"/>
      <w:lvlText w:val="▪"/>
      <w:lvlJc w:val="left"/>
      <w:pPr>
        <w:ind w:left="63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533DD4"/>
    <w:multiLevelType w:val="hybridMultilevel"/>
    <w:tmpl w:val="6F64EC8C"/>
    <w:lvl w:ilvl="0" w:tplc="66B6B73C">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6F6E8E2">
      <w:start w:val="1"/>
      <w:numFmt w:val="bullet"/>
      <w:lvlText w:val="o"/>
      <w:lvlJc w:val="left"/>
      <w:pPr>
        <w:ind w:left="12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034C520">
      <w:start w:val="1"/>
      <w:numFmt w:val="bullet"/>
      <w:lvlText w:val="▪"/>
      <w:lvlJc w:val="left"/>
      <w:pPr>
        <w:ind w:left="20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B1EAF9A">
      <w:start w:val="1"/>
      <w:numFmt w:val="bullet"/>
      <w:lvlText w:val="•"/>
      <w:lvlJc w:val="left"/>
      <w:pPr>
        <w:ind w:left="27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F0B140">
      <w:start w:val="1"/>
      <w:numFmt w:val="bullet"/>
      <w:lvlText w:val="o"/>
      <w:lvlJc w:val="left"/>
      <w:pPr>
        <w:ind w:left="3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D28D2D4">
      <w:start w:val="1"/>
      <w:numFmt w:val="bullet"/>
      <w:lvlText w:val="▪"/>
      <w:lvlJc w:val="left"/>
      <w:pPr>
        <w:ind w:left="4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85EC172">
      <w:start w:val="1"/>
      <w:numFmt w:val="bullet"/>
      <w:lvlText w:val="•"/>
      <w:lvlJc w:val="left"/>
      <w:pPr>
        <w:ind w:left="4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78A97EA">
      <w:start w:val="1"/>
      <w:numFmt w:val="bullet"/>
      <w:lvlText w:val="o"/>
      <w:lvlJc w:val="left"/>
      <w:pPr>
        <w:ind w:left="5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39AACC2">
      <w:start w:val="1"/>
      <w:numFmt w:val="bullet"/>
      <w:lvlText w:val="▪"/>
      <w:lvlJc w:val="left"/>
      <w:pPr>
        <w:ind w:left="6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CB3710"/>
    <w:multiLevelType w:val="hybridMultilevel"/>
    <w:tmpl w:val="5268AF74"/>
    <w:lvl w:ilvl="0" w:tplc="6C3EFD48">
      <w:start w:val="1"/>
      <w:numFmt w:val="bullet"/>
      <w:lvlText w:val=""/>
      <w:lvlJc w:val="left"/>
      <w:pPr>
        <w:ind w:left="4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946DB3A">
      <w:start w:val="1"/>
      <w:numFmt w:val="bullet"/>
      <w:lvlText w:val="o"/>
      <w:lvlJc w:val="left"/>
      <w:pPr>
        <w:ind w:left="12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424269C">
      <w:start w:val="1"/>
      <w:numFmt w:val="bullet"/>
      <w:lvlText w:val="▪"/>
      <w:lvlJc w:val="left"/>
      <w:pPr>
        <w:ind w:left="20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1C89726">
      <w:start w:val="1"/>
      <w:numFmt w:val="bullet"/>
      <w:lvlText w:val="•"/>
      <w:lvlJc w:val="left"/>
      <w:pPr>
        <w:ind w:left="27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4A1678">
      <w:start w:val="1"/>
      <w:numFmt w:val="bullet"/>
      <w:lvlText w:val="o"/>
      <w:lvlJc w:val="left"/>
      <w:pPr>
        <w:ind w:left="34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8C26C64">
      <w:start w:val="1"/>
      <w:numFmt w:val="bullet"/>
      <w:lvlText w:val="▪"/>
      <w:lvlJc w:val="left"/>
      <w:pPr>
        <w:ind w:left="41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B58B3DC">
      <w:start w:val="1"/>
      <w:numFmt w:val="bullet"/>
      <w:lvlText w:val="•"/>
      <w:lvlJc w:val="left"/>
      <w:pPr>
        <w:ind w:left="48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C7E4A88">
      <w:start w:val="1"/>
      <w:numFmt w:val="bullet"/>
      <w:lvlText w:val="o"/>
      <w:lvlJc w:val="left"/>
      <w:pPr>
        <w:ind w:left="56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3622DF2">
      <w:start w:val="1"/>
      <w:numFmt w:val="bullet"/>
      <w:lvlText w:val="▪"/>
      <w:lvlJc w:val="left"/>
      <w:pPr>
        <w:ind w:left="63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A3544C8"/>
    <w:multiLevelType w:val="hybridMultilevel"/>
    <w:tmpl w:val="D66A6384"/>
    <w:lvl w:ilvl="0" w:tplc="22E8604E">
      <w:start w:val="1"/>
      <w:numFmt w:val="bullet"/>
      <w:lvlText w:val=""/>
      <w:lvlJc w:val="left"/>
      <w:pPr>
        <w:ind w:left="4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17AB94C">
      <w:start w:val="1"/>
      <w:numFmt w:val="bullet"/>
      <w:lvlText w:val="o"/>
      <w:lvlJc w:val="left"/>
      <w:pPr>
        <w:ind w:left="12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77AB3FA">
      <w:start w:val="1"/>
      <w:numFmt w:val="bullet"/>
      <w:lvlText w:val="▪"/>
      <w:lvlJc w:val="left"/>
      <w:pPr>
        <w:ind w:left="20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636364A">
      <w:start w:val="1"/>
      <w:numFmt w:val="bullet"/>
      <w:lvlText w:val="•"/>
      <w:lvlJc w:val="left"/>
      <w:pPr>
        <w:ind w:left="27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F089EA6">
      <w:start w:val="1"/>
      <w:numFmt w:val="bullet"/>
      <w:lvlText w:val="o"/>
      <w:lvlJc w:val="left"/>
      <w:pPr>
        <w:ind w:left="34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2387340">
      <w:start w:val="1"/>
      <w:numFmt w:val="bullet"/>
      <w:lvlText w:val="▪"/>
      <w:lvlJc w:val="left"/>
      <w:pPr>
        <w:ind w:left="41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FFC761A">
      <w:start w:val="1"/>
      <w:numFmt w:val="bullet"/>
      <w:lvlText w:val="•"/>
      <w:lvlJc w:val="left"/>
      <w:pPr>
        <w:ind w:left="48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AFA8332">
      <w:start w:val="1"/>
      <w:numFmt w:val="bullet"/>
      <w:lvlText w:val="o"/>
      <w:lvlJc w:val="left"/>
      <w:pPr>
        <w:ind w:left="56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75E3B12">
      <w:start w:val="1"/>
      <w:numFmt w:val="bullet"/>
      <w:lvlText w:val="▪"/>
      <w:lvlJc w:val="left"/>
      <w:pPr>
        <w:ind w:left="63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5244970"/>
    <w:multiLevelType w:val="hybridMultilevel"/>
    <w:tmpl w:val="2BD4E582"/>
    <w:lvl w:ilvl="0" w:tplc="57C8EF68">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DAA4764">
      <w:start w:val="1"/>
      <w:numFmt w:val="bullet"/>
      <w:lvlText w:val="o"/>
      <w:lvlJc w:val="left"/>
      <w:pPr>
        <w:ind w:left="12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0AE339E">
      <w:start w:val="1"/>
      <w:numFmt w:val="bullet"/>
      <w:lvlText w:val="▪"/>
      <w:lvlJc w:val="left"/>
      <w:pPr>
        <w:ind w:left="20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74C066A">
      <w:start w:val="1"/>
      <w:numFmt w:val="bullet"/>
      <w:lvlText w:val="•"/>
      <w:lvlJc w:val="left"/>
      <w:pPr>
        <w:ind w:left="27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6A689E">
      <w:start w:val="1"/>
      <w:numFmt w:val="bullet"/>
      <w:lvlText w:val="o"/>
      <w:lvlJc w:val="left"/>
      <w:pPr>
        <w:ind w:left="34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E02D8E4">
      <w:start w:val="1"/>
      <w:numFmt w:val="bullet"/>
      <w:lvlText w:val="▪"/>
      <w:lvlJc w:val="left"/>
      <w:pPr>
        <w:ind w:left="41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676FE06">
      <w:start w:val="1"/>
      <w:numFmt w:val="bullet"/>
      <w:lvlText w:val="•"/>
      <w:lvlJc w:val="left"/>
      <w:pPr>
        <w:ind w:left="48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3D03E6A">
      <w:start w:val="1"/>
      <w:numFmt w:val="bullet"/>
      <w:lvlText w:val="o"/>
      <w:lvlJc w:val="left"/>
      <w:pPr>
        <w:ind w:left="56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3F67AB6">
      <w:start w:val="1"/>
      <w:numFmt w:val="bullet"/>
      <w:lvlText w:val="▪"/>
      <w:lvlJc w:val="left"/>
      <w:pPr>
        <w:ind w:left="63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6A0C93"/>
    <w:multiLevelType w:val="hybridMultilevel"/>
    <w:tmpl w:val="1C007284"/>
    <w:lvl w:ilvl="0" w:tplc="B73C1992">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5E80F8">
      <w:start w:val="1"/>
      <w:numFmt w:val="bullet"/>
      <w:lvlText w:val="o"/>
      <w:lvlJc w:val="left"/>
      <w:pPr>
        <w:ind w:left="12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168F7AA">
      <w:start w:val="1"/>
      <w:numFmt w:val="bullet"/>
      <w:lvlText w:val="▪"/>
      <w:lvlJc w:val="left"/>
      <w:pPr>
        <w:ind w:left="20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5306776">
      <w:start w:val="1"/>
      <w:numFmt w:val="bullet"/>
      <w:lvlText w:val="•"/>
      <w:lvlJc w:val="left"/>
      <w:pPr>
        <w:ind w:left="27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F6C030A">
      <w:start w:val="1"/>
      <w:numFmt w:val="bullet"/>
      <w:lvlText w:val="o"/>
      <w:lvlJc w:val="left"/>
      <w:pPr>
        <w:ind w:left="34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F44A2CE">
      <w:start w:val="1"/>
      <w:numFmt w:val="bullet"/>
      <w:lvlText w:val="▪"/>
      <w:lvlJc w:val="left"/>
      <w:pPr>
        <w:ind w:left="41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0342C6A">
      <w:start w:val="1"/>
      <w:numFmt w:val="bullet"/>
      <w:lvlText w:val="•"/>
      <w:lvlJc w:val="left"/>
      <w:pPr>
        <w:ind w:left="48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C6CED38">
      <w:start w:val="1"/>
      <w:numFmt w:val="bullet"/>
      <w:lvlText w:val="o"/>
      <w:lvlJc w:val="left"/>
      <w:pPr>
        <w:ind w:left="56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42CDAAC">
      <w:start w:val="1"/>
      <w:numFmt w:val="bullet"/>
      <w:lvlText w:val="▪"/>
      <w:lvlJc w:val="left"/>
      <w:pPr>
        <w:ind w:left="63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9F32368"/>
    <w:multiLevelType w:val="hybridMultilevel"/>
    <w:tmpl w:val="29D64166"/>
    <w:lvl w:ilvl="0" w:tplc="3FA2B408">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E4A21D8">
      <w:start w:val="1"/>
      <w:numFmt w:val="bullet"/>
      <w:lvlText w:val="o"/>
      <w:lvlJc w:val="left"/>
      <w:pPr>
        <w:ind w:left="12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98549E">
      <w:start w:val="1"/>
      <w:numFmt w:val="bullet"/>
      <w:lvlText w:val="▪"/>
      <w:lvlJc w:val="left"/>
      <w:pPr>
        <w:ind w:left="20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1481694">
      <w:start w:val="1"/>
      <w:numFmt w:val="bullet"/>
      <w:lvlText w:val="•"/>
      <w:lvlJc w:val="left"/>
      <w:pPr>
        <w:ind w:left="27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E4CBC2E">
      <w:start w:val="1"/>
      <w:numFmt w:val="bullet"/>
      <w:lvlText w:val="o"/>
      <w:lvlJc w:val="left"/>
      <w:pPr>
        <w:ind w:left="3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DF01B20">
      <w:start w:val="1"/>
      <w:numFmt w:val="bullet"/>
      <w:lvlText w:val="▪"/>
      <w:lvlJc w:val="left"/>
      <w:pPr>
        <w:ind w:left="4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E8EAFCE">
      <w:start w:val="1"/>
      <w:numFmt w:val="bullet"/>
      <w:lvlText w:val="•"/>
      <w:lvlJc w:val="left"/>
      <w:pPr>
        <w:ind w:left="4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DB615CC">
      <w:start w:val="1"/>
      <w:numFmt w:val="bullet"/>
      <w:lvlText w:val="o"/>
      <w:lvlJc w:val="left"/>
      <w:pPr>
        <w:ind w:left="5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0A5702">
      <w:start w:val="1"/>
      <w:numFmt w:val="bullet"/>
      <w:lvlText w:val="▪"/>
      <w:lvlJc w:val="left"/>
      <w:pPr>
        <w:ind w:left="6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43"/>
    <w:rsid w:val="000E1323"/>
    <w:rsid w:val="00E2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9950-7405-4804-B140-465F278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F43"/>
    <w:pPr>
      <w:spacing w:after="5" w:line="269" w:lineRule="auto"/>
      <w:ind w:left="10" w:hanging="10"/>
    </w:pPr>
    <w:rPr>
      <w:rFonts w:ascii="Calibri" w:eastAsia="Calibri" w:hAnsi="Calibri" w:cs="Calibri"/>
      <w:color w:val="000000"/>
    </w:rPr>
  </w:style>
  <w:style w:type="paragraph" w:styleId="Heading2">
    <w:name w:val="heading 2"/>
    <w:next w:val="Normal"/>
    <w:link w:val="Heading2Char"/>
    <w:uiPriority w:val="9"/>
    <w:unhideWhenUsed/>
    <w:qFormat/>
    <w:rsid w:val="00E26F43"/>
    <w:pPr>
      <w:keepNext/>
      <w:keepLines/>
      <w:spacing w:after="14"/>
      <w:ind w:left="10" w:hanging="10"/>
      <w:outlineLvl w:val="1"/>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F43"/>
    <w:rPr>
      <w:rFonts w:ascii="Cambria" w:eastAsia="Cambria" w:hAnsi="Cambria" w:cs="Cambria"/>
      <w:b/>
      <w:color w:val="4F81BD"/>
    </w:rPr>
  </w:style>
  <w:style w:type="table" w:customStyle="1" w:styleId="TableGrid">
    <w:name w:val="TableGrid"/>
    <w:rsid w:val="00E26F4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Thomas</dc:creator>
  <cp:keywords/>
  <dc:description/>
  <cp:lastModifiedBy>Jenny Thomas</cp:lastModifiedBy>
  <cp:revision>1</cp:revision>
  <dcterms:created xsi:type="dcterms:W3CDTF">2019-07-25T17:52:00Z</dcterms:created>
  <dcterms:modified xsi:type="dcterms:W3CDTF">2019-07-25T17:53:00Z</dcterms:modified>
</cp:coreProperties>
</file>